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C4" w:rsidRPr="004231C4" w:rsidRDefault="004231C4" w:rsidP="004231C4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 w:bidi="ru-RU"/>
        </w:rPr>
      </w:pPr>
      <w:r w:rsidRPr="004231C4">
        <w:rPr>
          <w:rFonts w:ascii="Times New Roman" w:hAnsi="Times New Roman"/>
          <w:b/>
          <w:sz w:val="24"/>
          <w:lang w:eastAsia="ru-RU" w:bidi="ru-RU"/>
        </w:rPr>
        <w:t>Государственное бюджетное общеобразовательное учреждение</w:t>
      </w:r>
    </w:p>
    <w:p w:rsidR="004231C4" w:rsidRPr="004231C4" w:rsidRDefault="004231C4" w:rsidP="004231C4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 w:bidi="ru-RU"/>
        </w:rPr>
      </w:pPr>
      <w:r w:rsidRPr="004231C4">
        <w:rPr>
          <w:rFonts w:ascii="Times New Roman" w:hAnsi="Times New Roman"/>
          <w:b/>
          <w:sz w:val="24"/>
          <w:lang w:eastAsia="ru-RU" w:bidi="ru-RU"/>
        </w:rPr>
        <w:t xml:space="preserve">«Начальная общеобразовательная школа №1 </w:t>
      </w:r>
      <w:proofErr w:type="spellStart"/>
      <w:r w:rsidRPr="004231C4">
        <w:rPr>
          <w:rFonts w:ascii="Times New Roman" w:hAnsi="Times New Roman"/>
          <w:b/>
          <w:sz w:val="24"/>
          <w:lang w:eastAsia="ru-RU" w:bidi="ru-RU"/>
        </w:rPr>
        <w:t>с.п.Экажево</w:t>
      </w:r>
      <w:proofErr w:type="spellEnd"/>
      <w:r w:rsidRPr="004231C4">
        <w:rPr>
          <w:rFonts w:ascii="Times New Roman" w:hAnsi="Times New Roman"/>
          <w:b/>
          <w:sz w:val="24"/>
          <w:lang w:eastAsia="ru-RU" w:bidi="ru-RU"/>
        </w:rPr>
        <w:t>»</w:t>
      </w:r>
    </w:p>
    <w:p w:rsidR="004231C4" w:rsidRPr="004231C4" w:rsidRDefault="004231C4" w:rsidP="004231C4">
      <w:pPr>
        <w:widowControl w:val="0"/>
        <w:shd w:val="clear" w:color="auto" w:fill="FFFFFF"/>
        <w:spacing w:before="660" w:after="0" w:line="322" w:lineRule="exact"/>
        <w:ind w:right="40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231C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204A5C" wp14:editId="2D51D1E6">
            <wp:simplePos x="0" y="0"/>
            <wp:positionH relativeFrom="column">
              <wp:posOffset>5290185</wp:posOffset>
            </wp:positionH>
            <wp:positionV relativeFrom="paragraph">
              <wp:posOffset>222250</wp:posOffset>
            </wp:positionV>
            <wp:extent cx="4671695" cy="1628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1C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</w:t>
      </w:r>
    </w:p>
    <w:p w:rsidR="004231C4" w:rsidRPr="004231C4" w:rsidRDefault="004231C4" w:rsidP="004231C4">
      <w:pPr>
        <w:widowControl w:val="0"/>
        <w:shd w:val="clear" w:color="auto" w:fill="FFFFFF"/>
        <w:spacing w:before="660" w:after="0" w:line="322" w:lineRule="exact"/>
        <w:ind w:right="40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231C4" w:rsidRPr="004231C4" w:rsidRDefault="004231C4" w:rsidP="004231C4">
      <w:pPr>
        <w:tabs>
          <w:tab w:val="left" w:pos="3090"/>
          <w:tab w:val="center" w:pos="4677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</w:p>
    <w:p w:rsidR="004231C4" w:rsidRDefault="004231C4" w:rsidP="00E90675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31C4" w:rsidRDefault="004231C4" w:rsidP="00E90675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31C4" w:rsidRDefault="004231C4" w:rsidP="00E90675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02D2" w:rsidRDefault="00CF02D2" w:rsidP="00CF02D2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</w:t>
      </w:r>
      <w:r w:rsidRPr="002843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возможности</w:t>
      </w:r>
      <w:proofErr w:type="gramEnd"/>
      <w:r w:rsidRPr="002843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получения образования </w:t>
      </w:r>
    </w:p>
    <w:p w:rsidR="00CF02D2" w:rsidRDefault="00CF02D2" w:rsidP="00CF02D2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материально-технические оснащение </w:t>
      </w:r>
    </w:p>
    <w:p w:rsidR="00CF02D2" w:rsidRPr="002843BF" w:rsidRDefault="00CF02D2" w:rsidP="00CF02D2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инвалидов  и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лиц</w:t>
      </w:r>
      <w:r w:rsidRPr="002843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ограниченными возможностями здоровья </w:t>
      </w:r>
    </w:p>
    <w:p w:rsidR="00E90675" w:rsidRPr="002843BF" w:rsidRDefault="00B1206E" w:rsidP="00E90675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3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ГБОУ «НОШ №1 </w:t>
      </w:r>
      <w:proofErr w:type="spellStart"/>
      <w:r w:rsidRPr="002843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с.п.Экажево</w:t>
      </w:r>
      <w:proofErr w:type="spellEnd"/>
      <w:r w:rsidRPr="002843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90675" w:rsidRPr="002843BF" w:rsidRDefault="00E90675" w:rsidP="006246B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978"/>
        <w:gridCol w:w="7371"/>
      </w:tblGrid>
      <w:tr w:rsidR="00E90675" w:rsidRPr="002843BF" w:rsidTr="009F4CEF">
        <w:trPr>
          <w:gridBefore w:val="1"/>
          <w:wBefore w:w="142" w:type="dxa"/>
          <w:trHeight w:val="146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5" w:rsidRP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 с ограниченными возможностями здоровья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5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Инвалиды и </w:t>
            </w:r>
            <w:proofErr w:type="spellStart"/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 с ОВЗ небольшой и средней степени тяжести участвуют в образовательном процессе на общих основаниях.</w:t>
            </w:r>
          </w:p>
          <w:p w:rsidR="002843BF" w:rsidRPr="002843BF" w:rsidRDefault="00284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0575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Имеющиеся формы обучения:</w:t>
            </w:r>
          </w:p>
          <w:p w:rsidR="00B74387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медицинских оснований и соответствующих документов (справка-заключение МСЭ) для инвалидов и лиц с огран</w:t>
            </w:r>
            <w:r w:rsidR="00B74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иченными возможностями здоровья </w:t>
            </w:r>
            <w:r w:rsidR="00B74387"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</w:t>
            </w:r>
          </w:p>
          <w:p w:rsid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индивидуальное обучение на дому. </w:t>
            </w:r>
          </w:p>
          <w:p w:rsidR="002843BF" w:rsidRDefault="00284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675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образовательном учреждении может быть организовано обучение детей-инвалидов и лиц с ограниченными возможностями здоровья с использованием очно-заочного обучения.</w:t>
            </w:r>
          </w:p>
          <w:p w:rsidR="002843BF" w:rsidRPr="002843BF" w:rsidRDefault="00284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Разработаны адаптированные образовате</w:t>
            </w:r>
            <w:r w:rsidR="00545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льные программы. </w:t>
            </w:r>
          </w:p>
          <w:p w:rsidR="005459E5" w:rsidRDefault="005459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планы к АООП НОО</w:t>
            </w:r>
            <w:bookmarkStart w:id="0" w:name="_GoBack"/>
            <w:bookmarkEnd w:id="0"/>
          </w:p>
          <w:p w:rsidR="002843BF" w:rsidRDefault="00284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Специально предусмотренные и оборудованные помещения отсутствуют. </w:t>
            </w:r>
          </w:p>
          <w:p w:rsidR="002843BF" w:rsidRDefault="00284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675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картах  и</w:t>
            </w:r>
            <w:proofErr w:type="gramEnd"/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специальными аппаратами для их воспроизведения)</w:t>
            </w:r>
          </w:p>
          <w:p w:rsidR="002843BF" w:rsidRPr="002843BF" w:rsidRDefault="00284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675" w:rsidRPr="002843BF" w:rsidTr="009F4CEF">
        <w:trPr>
          <w:gridBefore w:val="1"/>
          <w:wBefore w:w="142" w:type="dxa"/>
          <w:trHeight w:val="14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5" w:rsidRP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доступа в здание образовательной организации, инвалидов и лиц с ОВЗ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Центральный вход пандусом </w:t>
            </w:r>
            <w:r w:rsid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оборудован.</w:t>
            </w:r>
          </w:p>
          <w:p w:rsidR="002843BF" w:rsidRDefault="00284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675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обязанности ответственного лица входит оказание помощи инвалидам и лицам с ОВЗ небольшой и средней степени тяжести.</w:t>
            </w:r>
          </w:p>
          <w:p w:rsidR="002843BF" w:rsidRPr="002843BF" w:rsidRDefault="00284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675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 необходимости для обеспечения доступа в здание инвалиду или лицу с ОВЗ будет предоставлено сопровождающее лицо.</w:t>
            </w:r>
          </w:p>
          <w:p w:rsidR="002843BF" w:rsidRPr="002843BF" w:rsidRDefault="00284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Конструктивные особенности здания </w:t>
            </w:r>
            <w:r w:rsid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«НОШ №1 </w:t>
            </w:r>
            <w:proofErr w:type="spellStart"/>
            <w:r w:rsid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с.п.Экаже</w:t>
            </w:r>
            <w:r w:rsidR="00612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предусматривают подъемников. </w:t>
            </w:r>
          </w:p>
          <w:p w:rsidR="002843BF" w:rsidRDefault="00284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675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Текстильные плитки, напольные метки, поручни внутри помещений в образовательной организации </w:t>
            </w:r>
            <w:r w:rsidR="00612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имеются.</w:t>
            </w:r>
          </w:p>
          <w:p w:rsidR="00612CCE" w:rsidRPr="002843BF" w:rsidRDefault="00612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675" w:rsidRDefault="00612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  <w:r w:rsidR="00E90675"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специально оборудованный санузел (поручни, специализированное сантехническое оборудование)</w:t>
            </w:r>
          </w:p>
          <w:p w:rsidR="00612CCE" w:rsidRDefault="00612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CE4" w:rsidRDefault="00605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здании школы имеется лифт для лиц с ОВЗ</w:t>
            </w:r>
          </w:p>
          <w:p w:rsidR="00612CCE" w:rsidRPr="002843BF" w:rsidRDefault="00612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675" w:rsidRPr="002843BF" w:rsidTr="009F4CEF">
        <w:trPr>
          <w:gridBefore w:val="1"/>
          <w:wBefore w:w="142" w:type="dxa"/>
          <w:trHeight w:val="14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5" w:rsidRP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питания обучающихся, в том числе инвалидов и лиц с ОВЗ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75" w:rsidRDefault="00E90675" w:rsidP="00612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обучающихся </w:t>
            </w:r>
            <w:r w:rsidR="00612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«НОШ №1 </w:t>
            </w:r>
            <w:proofErr w:type="spellStart"/>
            <w:r w:rsidR="00612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с.п.Экажево</w:t>
            </w:r>
            <w:proofErr w:type="spellEnd"/>
            <w:r w:rsidR="00612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предусматривае</w:t>
            </w:r>
            <w:r w:rsidR="00CB0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 организация горячего питания</w:t>
            </w: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</w:t>
            </w:r>
          </w:p>
          <w:p w:rsidR="00F00575" w:rsidRDefault="00F00575" w:rsidP="00612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044C" w:rsidRDefault="00E90675" w:rsidP="00612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Пищеблок школы осуществляет производственную деятельность в полном объеме 5 дней – с понедельника по пятницу включительно. </w:t>
            </w:r>
          </w:p>
          <w:p w:rsidR="00CB044C" w:rsidRDefault="00CB044C" w:rsidP="00612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044C" w:rsidRDefault="00E90675" w:rsidP="00612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Столовая расположена на 1 этаже. </w:t>
            </w:r>
          </w:p>
          <w:p w:rsidR="00CB044C" w:rsidRDefault="00CB044C" w:rsidP="00612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044C" w:rsidRDefault="00E90675" w:rsidP="00CB04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помещении столовой имеются </w:t>
            </w:r>
            <w:r w:rsidR="00CB0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умывальника с подогревом воды.  </w:t>
            </w:r>
          </w:p>
          <w:p w:rsidR="00CB044C" w:rsidRDefault="00CB044C" w:rsidP="00CB04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675" w:rsidRPr="002843BF" w:rsidRDefault="00E90675" w:rsidP="00CB04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в столовую лицам с нарушением опорно-двигательного аппа</w:t>
            </w:r>
            <w:r w:rsidR="00CB0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рата возможен при сопровождении и без, имеются поручней</w:t>
            </w:r>
          </w:p>
        </w:tc>
      </w:tr>
      <w:tr w:rsidR="00E90675" w:rsidRPr="002843BF" w:rsidTr="009F4CEF">
        <w:trPr>
          <w:gridBefore w:val="1"/>
          <w:wBefore w:w="142" w:type="dxa"/>
          <w:trHeight w:val="14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5" w:rsidRP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Условия охраны здоровья обучающихся том числе инвалидов и лиц с ОВЗ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5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</w:t>
            </w:r>
            <w:r w:rsidR="00D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«НОШ №1 </w:t>
            </w:r>
            <w:proofErr w:type="spellStart"/>
            <w:r w:rsidR="00D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с.п.Экажево</w:t>
            </w:r>
            <w:proofErr w:type="spellEnd"/>
            <w:r w:rsidR="00D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оснащено противопожарной сигнализацией, информа</w:t>
            </w:r>
            <w:r w:rsidR="00D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ционным табло (</w:t>
            </w: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указатели выхода), необходимыми табличками и указателями, звуковой информацией для сигнализацией об опасности, а так же знаками направления </w:t>
            </w:r>
            <w:r w:rsidR="00462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движения при </w:t>
            </w:r>
            <w:proofErr w:type="gramStart"/>
            <w:r w:rsidR="00462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эвакуации, </w:t>
            </w: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знаками</w:t>
            </w:r>
            <w:proofErr w:type="gramEnd"/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 открывания дверей.</w:t>
            </w:r>
          </w:p>
          <w:p w:rsidR="00462167" w:rsidRPr="002843BF" w:rsidRDefault="00462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0CC6" w:rsidRDefault="00F13F94" w:rsidP="00DA0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90675"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едицинское сопровождение обучающихся осуществляет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  <w:r w:rsidR="00E90675"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амбулатории </w:t>
            </w:r>
            <w:proofErr w:type="spellStart"/>
            <w:r w:rsidR="00D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с.п.Экажево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Салсанова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  <w:p w:rsidR="00DA0CC6" w:rsidRDefault="00DA0CC6" w:rsidP="00DA0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675" w:rsidRPr="002843BF" w:rsidRDefault="00E90675" w:rsidP="00DA0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школе организовано психолого-педагогическое сопровождение обучающихся, в том числе инвалидов и лиц с ОВЗ.</w:t>
            </w:r>
          </w:p>
        </w:tc>
      </w:tr>
      <w:tr w:rsidR="009F4CEF" w:rsidRPr="009F4CEF" w:rsidTr="009F4CEF">
        <w:tblPrEx>
          <w:shd w:val="clear" w:color="auto" w:fill="F7F5CF"/>
        </w:tblPrEx>
        <w:trPr>
          <w:gridBefore w:val="1"/>
          <w:wBefore w:w="142" w:type="dxa"/>
          <w:trHeight w:val="14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EF" w:rsidRPr="009F4CEF" w:rsidRDefault="009F4CEF" w:rsidP="009F4CEF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 w:rsidRPr="009F4C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Кадровое обеспечение образования (наличие в штате организации педагогических работников , имеющих основное образование и (или)  получивших дополнительное образование для обучения инвалидов и лиц с ограниченными возможностями здоровья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DD2" w:rsidRDefault="009F4CEF" w:rsidP="009F4CEF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 w:rsidRPr="009F4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Педагоги, работающие с детьми с ОВЗ прошли курс</w:t>
            </w:r>
            <w:r w:rsidR="00494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повышения квалификации:</w:t>
            </w:r>
            <w:r w:rsidRPr="009F4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494DD2" w:rsidRDefault="00494DD2" w:rsidP="00494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-«Психология учителю: работа с «трудными» учениками и родителями», 72 часа, от 20.01.2017г, №1558826-3816</w:t>
            </w:r>
          </w:p>
          <w:p w:rsidR="00494DD2" w:rsidRDefault="00494DD2" w:rsidP="00494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сопровождение семей, воспитывающих детей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ограниченными  возможностями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здоровья»;</w:t>
            </w:r>
          </w:p>
          <w:p w:rsidR="00494DD2" w:rsidRDefault="00494DD2" w:rsidP="00494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-«Подростковый экстремизм: феномен, причины, профилактика»;</w:t>
            </w:r>
          </w:p>
          <w:p w:rsidR="00494DD2" w:rsidRDefault="00494DD2" w:rsidP="00494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-Инклюзивное образование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коррекционная  педагогика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условиях реализации ФГОС и профессионального стандарта педагога», Серия 13807  №13237 от 05.02.2018г., 4 часа.</w:t>
            </w:r>
          </w:p>
          <w:p w:rsidR="00494DD2" w:rsidRDefault="00494DD2" w:rsidP="00494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квалификации Центр-онлайн обучения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-групп»: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«Специальные знания для эффективной реализации ФГОС детей с ОВЗ», 108 ч.</w:t>
            </w:r>
          </w:p>
          <w:p w:rsidR="009F4CEF" w:rsidRPr="00494DD2" w:rsidRDefault="00494DD2" w:rsidP="00494D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инклюзивного образовательного пространства МБОУ «СОШ №27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г.Пензы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05.09.2019г.</w:t>
            </w:r>
          </w:p>
        </w:tc>
      </w:tr>
      <w:tr w:rsidR="00E90675" w:rsidRPr="002843BF" w:rsidTr="009F4CEF">
        <w:trPr>
          <w:gridBefore w:val="1"/>
          <w:wBefore w:w="142" w:type="dxa"/>
          <w:trHeight w:val="14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5" w:rsidRP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Доступ к информационным системам, и информационно-телекоммуникационным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55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образовательном учреждении возможно </w:t>
            </w:r>
            <w:proofErr w:type="gramStart"/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  детей</w:t>
            </w:r>
            <w:proofErr w:type="gramEnd"/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-инвалидов и детей с ограниченными возможностями здоровья с использованием очно-заочного обучения. </w:t>
            </w:r>
          </w:p>
          <w:p w:rsidR="000F5C55" w:rsidRDefault="000F5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5C55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Особые условия доступа к </w:t>
            </w:r>
            <w:proofErr w:type="gramStart"/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информационным  системам</w:t>
            </w:r>
            <w:proofErr w:type="gramEnd"/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информационно-коммуникационным сетям для инвалидов и лиц с ОВЗ могут быть представлены при работе с официальным сайтом </w:t>
            </w:r>
            <w:r w:rsidR="000F5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«НОШ 31 </w:t>
            </w:r>
            <w:proofErr w:type="spellStart"/>
            <w:r w:rsidR="000F5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с.п.Экажево</w:t>
            </w:r>
            <w:proofErr w:type="spellEnd"/>
            <w:r w:rsidR="000F5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другими сайтами образовательной направленности, на которых существует версия для слабовидящих. </w:t>
            </w:r>
          </w:p>
          <w:p w:rsidR="000F5C55" w:rsidRDefault="000F5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0EB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школе создано единое информационное пространство, обеспечивающее эффективную социализацию школьников в условиях информационного общества. </w:t>
            </w:r>
          </w:p>
          <w:p w:rsidR="006D40EB" w:rsidRDefault="006D4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0EB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база школы оснащена: электронной почтой, локальной сетью, выходом в Интернет (провайдер Ростелеком), функционирует официальный сайт школы</w:t>
            </w:r>
            <w:r w:rsidR="006D4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6D40EB" w:rsidRPr="006D4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https://nosh1-ekajevo.siteedu.ru/</w:t>
            </w: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6D40EB" w:rsidRDefault="006D4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2350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к информационно-коммуникационной сети Интернет дос</w:t>
            </w:r>
            <w:r w:rsidR="00302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тупен в компьютерном классе на 3</w:t>
            </w: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этаже. </w:t>
            </w:r>
          </w:p>
          <w:p w:rsidR="00302350" w:rsidRDefault="00302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2350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обеспечения безопасных условий доступа в сеть Интернет в школе действует система контент-фильтрации. </w:t>
            </w:r>
          </w:p>
          <w:p w:rsidR="00302350" w:rsidRDefault="00302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675" w:rsidRP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Доступ к запрещенным в образовательном процессе </w:t>
            </w:r>
            <w:proofErr w:type="gramStart"/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ресурсам  сети</w:t>
            </w:r>
            <w:proofErr w:type="gramEnd"/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учащихся и преподавателей школы закрыт.</w:t>
            </w:r>
          </w:p>
          <w:p w:rsidR="00302350" w:rsidRDefault="00302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675" w:rsidRP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 имеются мультимедийные средства обучения, оргтехника, компьютерная техника, аудиотехника, видеотехника (мультимедийные проекторы, телевизор).</w:t>
            </w:r>
          </w:p>
        </w:tc>
      </w:tr>
      <w:tr w:rsidR="00E90675" w:rsidRPr="002843BF" w:rsidTr="004231C4">
        <w:trPr>
          <w:trHeight w:val="14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5" w:rsidRP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5" w:rsidRP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лиц с ограниченными возможностями здоровья используются возможности операционной системы </w:t>
            </w:r>
            <w:r w:rsidRPr="002843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Windows</w:t>
            </w: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распознавание речи, экранная лупа, экранный диктор и др.</w:t>
            </w:r>
          </w:p>
        </w:tc>
      </w:tr>
      <w:tr w:rsidR="00E90675" w:rsidRPr="002843BF" w:rsidTr="004231C4">
        <w:trPr>
          <w:trHeight w:val="146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5" w:rsidRP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обучения и воспитания, в том числе для инвалидов и лиц с ограниченными возможностями здоровья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учреждении используются средства обучения и воспитания: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Печатные</w:t>
            </w: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(учебники и учебные пособия, книги для чтения, хрестоматии, и т.д.); 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Визуальные (зрительные):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-    </w:t>
            </w: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таблицы математике, русскому языку, английскому языку, литературе, технологии, начальным классам;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      картины по русскому языку, литературе;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      портреты по всем учебным предметам;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      </w:t>
            </w:r>
            <w:r w:rsidR="009B0C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модели, муляжи по</w:t>
            </w: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математике, начальным классам;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43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Аудиальные (слуховые):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      музыкальный </w:t>
            </w:r>
            <w:proofErr w:type="gramStart"/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 ;</w:t>
            </w:r>
            <w:proofErr w:type="gramEnd"/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Аудиовизуальные (зрительно-слуховые):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       звуковые фильмы;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43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Средства, автоматизирующие процесс обучения: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       компьютеры;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      мультимедийное </w:t>
            </w:r>
            <w:proofErr w:type="gramStart"/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;</w:t>
            </w:r>
            <w:proofErr w:type="gramEnd"/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      интерактивная доска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43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Словесные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       учебники;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      художественная литература;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      словари;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      другая необходимая литература</w:t>
            </w:r>
          </w:p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0675" w:rsidRPr="002843BF" w:rsidTr="004231C4">
        <w:trPr>
          <w:trHeight w:val="146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5" w:rsidRPr="002843BF" w:rsidRDefault="00E90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формирование платы за проживание в общежитии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5" w:rsidRPr="002843BF" w:rsidRDefault="00E9067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E90675" w:rsidRPr="002843BF" w:rsidRDefault="00E90675">
      <w:pPr>
        <w:rPr>
          <w:rFonts w:ascii="Times New Roman" w:hAnsi="Times New Roman"/>
          <w:sz w:val="24"/>
          <w:szCs w:val="24"/>
        </w:rPr>
      </w:pPr>
    </w:p>
    <w:p w:rsidR="00E90675" w:rsidRDefault="00E90675" w:rsidP="00E90675">
      <w:pPr>
        <w:rPr>
          <w:rFonts w:ascii="Times New Roman" w:hAnsi="Times New Roman"/>
          <w:sz w:val="24"/>
          <w:szCs w:val="24"/>
        </w:rPr>
      </w:pPr>
    </w:p>
    <w:p w:rsidR="004231C4" w:rsidRDefault="004231C4" w:rsidP="00E90675">
      <w:pPr>
        <w:rPr>
          <w:rFonts w:ascii="Times New Roman" w:hAnsi="Times New Roman"/>
          <w:sz w:val="24"/>
          <w:szCs w:val="24"/>
        </w:rPr>
      </w:pPr>
    </w:p>
    <w:p w:rsidR="004231C4" w:rsidRDefault="004231C4" w:rsidP="00E90675">
      <w:pPr>
        <w:rPr>
          <w:rFonts w:ascii="Times New Roman" w:hAnsi="Times New Roman"/>
          <w:sz w:val="24"/>
          <w:szCs w:val="24"/>
        </w:rPr>
      </w:pPr>
    </w:p>
    <w:p w:rsidR="004231C4" w:rsidRDefault="004231C4" w:rsidP="00E90675">
      <w:pPr>
        <w:rPr>
          <w:rFonts w:ascii="Times New Roman" w:hAnsi="Times New Roman"/>
          <w:sz w:val="24"/>
          <w:szCs w:val="24"/>
        </w:rPr>
      </w:pPr>
    </w:p>
    <w:p w:rsidR="004231C4" w:rsidRPr="002843BF" w:rsidRDefault="004231C4" w:rsidP="00E90675">
      <w:pPr>
        <w:rPr>
          <w:rFonts w:ascii="Times New Roman" w:hAnsi="Times New Roman"/>
          <w:sz w:val="24"/>
          <w:szCs w:val="24"/>
        </w:rPr>
      </w:pPr>
    </w:p>
    <w:p w:rsidR="00E90675" w:rsidRPr="004231C4" w:rsidRDefault="00E90675" w:rsidP="009B0C37">
      <w:pPr>
        <w:spacing w:before="37" w:after="37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1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Места осуществления образовательной деятельности, включая места, не указываемые в соответствии с Федеральным законом "Об образовании в Российской Федерации" в приложении к лицензии на осуществление образовательной деятельности, в том числе:</w:t>
      </w:r>
    </w:p>
    <w:p w:rsidR="00E90675" w:rsidRPr="002843BF" w:rsidRDefault="00E90675" w:rsidP="00E90675">
      <w:pPr>
        <w:spacing w:before="37" w:after="3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3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90675" w:rsidRPr="002843BF" w:rsidRDefault="00E90675" w:rsidP="00E90675">
      <w:pPr>
        <w:spacing w:before="37" w:after="3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3BF">
        <w:rPr>
          <w:rFonts w:ascii="Times New Roman" w:eastAsia="Times New Roman" w:hAnsi="Times New Roman"/>
          <w:sz w:val="24"/>
          <w:szCs w:val="24"/>
          <w:lang w:eastAsia="ru-RU"/>
        </w:rPr>
        <w:t>места осуществления образовательной деятельности по дополнительным профессиональным программам — </w:t>
      </w:r>
      <w:r w:rsidRPr="002843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отсутствуют;</w:t>
      </w:r>
    </w:p>
    <w:p w:rsidR="00E90675" w:rsidRPr="002843BF" w:rsidRDefault="00E90675" w:rsidP="00E90675">
      <w:pPr>
        <w:spacing w:before="37" w:after="3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3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90675" w:rsidRPr="002843BF" w:rsidRDefault="00E90675" w:rsidP="00E90675">
      <w:pPr>
        <w:spacing w:before="37" w:after="3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3BF">
        <w:rPr>
          <w:rFonts w:ascii="Times New Roman" w:eastAsia="Times New Roman" w:hAnsi="Times New Roman"/>
          <w:sz w:val="24"/>
          <w:szCs w:val="24"/>
          <w:lang w:eastAsia="ru-RU"/>
        </w:rPr>
        <w:t>места осуществления образовательной деятельности по основным программам профессионального обучения — </w:t>
      </w:r>
      <w:r w:rsidRPr="002843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отсутствуют;</w:t>
      </w:r>
    </w:p>
    <w:p w:rsidR="00E90675" w:rsidRPr="002843BF" w:rsidRDefault="00E90675" w:rsidP="00E90675">
      <w:pPr>
        <w:spacing w:before="37" w:after="3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3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90675" w:rsidRPr="002843BF" w:rsidRDefault="00E90675" w:rsidP="00E90675">
      <w:pPr>
        <w:spacing w:before="37" w:after="3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3BF">
        <w:rPr>
          <w:rFonts w:ascii="Times New Roman" w:eastAsia="Times New Roman" w:hAnsi="Times New Roman"/>
          <w:sz w:val="24"/>
          <w:szCs w:val="24"/>
          <w:lang w:eastAsia="ru-RU"/>
        </w:rPr>
        <w:t>места осуществления образовательной деятельности при использовании сетевой формы реализации образовательных программ — </w:t>
      </w:r>
      <w:r w:rsidRPr="002843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отсутствуют;</w:t>
      </w:r>
    </w:p>
    <w:p w:rsidR="00E90675" w:rsidRPr="002843BF" w:rsidRDefault="00E90675" w:rsidP="00E90675">
      <w:pPr>
        <w:spacing w:before="37" w:after="3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3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90675" w:rsidRPr="002843BF" w:rsidRDefault="00E90675" w:rsidP="00E90675">
      <w:pPr>
        <w:spacing w:before="37" w:after="3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3BF">
        <w:rPr>
          <w:rFonts w:ascii="Times New Roman" w:eastAsia="Times New Roman" w:hAnsi="Times New Roman"/>
          <w:sz w:val="24"/>
          <w:szCs w:val="24"/>
          <w:lang w:eastAsia="ru-RU"/>
        </w:rPr>
        <w:t>места проведения практики —</w:t>
      </w:r>
      <w:r w:rsidRPr="002843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нет</w:t>
      </w:r>
      <w:r w:rsidRPr="002843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0675" w:rsidRPr="002843BF" w:rsidRDefault="00E90675" w:rsidP="00E90675">
      <w:pPr>
        <w:spacing w:before="37" w:after="3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3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90675" w:rsidRPr="002843BF" w:rsidRDefault="00E90675" w:rsidP="00E90675">
      <w:pPr>
        <w:spacing w:before="37" w:after="3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3BF">
        <w:rPr>
          <w:rFonts w:ascii="Times New Roman" w:eastAsia="Times New Roman" w:hAnsi="Times New Roman"/>
          <w:sz w:val="24"/>
          <w:szCs w:val="24"/>
          <w:lang w:eastAsia="ru-RU"/>
        </w:rPr>
        <w:t>места проведения практической подготовки обучающихся – </w:t>
      </w:r>
      <w:r w:rsidRPr="002843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нет</w:t>
      </w:r>
      <w:r w:rsidRPr="002843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0675" w:rsidRPr="002843BF" w:rsidRDefault="00E90675" w:rsidP="00E90675">
      <w:pPr>
        <w:spacing w:before="37" w:after="3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3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90675" w:rsidRPr="002843BF" w:rsidRDefault="00E90675" w:rsidP="00E90675">
      <w:pPr>
        <w:tabs>
          <w:tab w:val="left" w:pos="3150"/>
        </w:tabs>
        <w:rPr>
          <w:rFonts w:ascii="Times New Roman" w:hAnsi="Times New Roman"/>
          <w:sz w:val="24"/>
          <w:szCs w:val="24"/>
        </w:rPr>
      </w:pPr>
      <w:r w:rsidRPr="002843BF">
        <w:rPr>
          <w:rFonts w:ascii="Times New Roman" w:eastAsia="Times New Roman" w:hAnsi="Times New Roman"/>
          <w:sz w:val="24"/>
          <w:szCs w:val="24"/>
          <w:lang w:eastAsia="ru-RU"/>
        </w:rPr>
        <w:t>места проведения государственной итоговой аттестации — </w:t>
      </w:r>
      <w:r w:rsidRPr="002843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нет.</w:t>
      </w:r>
      <w:r w:rsidRPr="002843BF">
        <w:rPr>
          <w:rFonts w:ascii="Times New Roman" w:hAnsi="Times New Roman"/>
          <w:sz w:val="24"/>
          <w:szCs w:val="24"/>
        </w:rPr>
        <w:tab/>
      </w:r>
    </w:p>
    <w:sectPr w:rsidR="00E90675" w:rsidRPr="0028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38"/>
    <w:rsid w:val="000F5C55"/>
    <w:rsid w:val="00105938"/>
    <w:rsid w:val="00156B42"/>
    <w:rsid w:val="002843BF"/>
    <w:rsid w:val="00302350"/>
    <w:rsid w:val="004231C4"/>
    <w:rsid w:val="00462167"/>
    <w:rsid w:val="00494DD2"/>
    <w:rsid w:val="005459E5"/>
    <w:rsid w:val="00605CE4"/>
    <w:rsid w:val="00612CCE"/>
    <w:rsid w:val="006246BD"/>
    <w:rsid w:val="006D40EB"/>
    <w:rsid w:val="0073195C"/>
    <w:rsid w:val="008B0E8A"/>
    <w:rsid w:val="009B0C37"/>
    <w:rsid w:val="009F4CEF"/>
    <w:rsid w:val="00B1206E"/>
    <w:rsid w:val="00B65BAB"/>
    <w:rsid w:val="00B74387"/>
    <w:rsid w:val="00CB044C"/>
    <w:rsid w:val="00CF02D2"/>
    <w:rsid w:val="00DA0CC6"/>
    <w:rsid w:val="00E90675"/>
    <w:rsid w:val="00F00575"/>
    <w:rsid w:val="00F1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D5C9"/>
  <w15:chartTrackingRefBased/>
  <w15:docId w15:val="{1F2B40B3-EF0F-4A93-A444-877EF2D2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F4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2020-12-16T11:43:00Z</dcterms:created>
  <dcterms:modified xsi:type="dcterms:W3CDTF">2020-12-16T12:22:00Z</dcterms:modified>
</cp:coreProperties>
</file>